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56"/>
        <w:ind w:left="4430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300608">
            <wp:simplePos x="0" y="0"/>
            <wp:positionH relativeFrom="page">
              <wp:posOffset>6447790</wp:posOffset>
            </wp:positionH>
            <wp:positionV relativeFrom="page">
              <wp:posOffset>9782175</wp:posOffset>
            </wp:positionV>
            <wp:extent cx="571500" cy="5715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8.950012pt;margin-top:766.579956pt;width:26.7pt;height:5.75pt;mso-position-horizontal-relative:page;mso-position-vertical-relative:page;z-index:15729664" coordorigin="5179,15332" coordsize="534,115">
            <v:line style="position:absolute" from="5232,15443" to="5557,15443" stroked="true" strokeweight=".317143pt" strokecolor="#0000ff">
              <v:stroke dashstyle="solid"/>
            </v:line>
            <v:shape style="position:absolute;left:5179;top:15331;width:534;height:111" type="#_x0000_t202" fillcolor="#ffffff" stroked="true" strokeweight="1pt" strokecolor="#000000">
              <v:textbox inset="0,0,0,0">
                <w:txbxContent>
                  <w:p>
                    <w:pPr>
                      <w:spacing w:line="98" w:lineRule="exact" w:before="0"/>
                      <w:ind w:left="53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 MT"/>
                        <w:color w:val="0000FF"/>
                        <w:spacing w:val="-2"/>
                        <w:w w:val="90"/>
                        <w:sz w:val="9"/>
                      </w:rPr>
                      <w:t> </w:t>
                    </w: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firma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/>
        <w:pict>
          <v:group style="position:absolute;margin-left:163.410004pt;margin-top:814.369995pt;width:26.7pt;height:5.75pt;mso-position-horizontal-relative:page;mso-position-vertical-relative:page;z-index:15730176" coordorigin="3268,16287" coordsize="534,115">
            <v:line style="position:absolute" from="3322,16398" to="3633,16398" stroked="true" strokeweight=".317143pt" strokecolor="#0000ff">
              <v:stroke dashstyle="solid"/>
            </v:line>
            <v:shape style="position:absolute;left:3268;top:16287;width:534;height:111" type="#_x0000_t202" fillcolor="#ffffff" stroked="true" strokeweight="1pt" strokecolor="#000000">
              <v:textbox inset="0,0,0,0">
                <w:txbxContent>
                  <w:p>
                    <w:pPr>
                      <w:spacing w:line="98" w:lineRule="exact" w:before="0"/>
                      <w:ind w:left="53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 MT"/>
                        <w:color w:val="0000FF"/>
                        <w:spacing w:val="-2"/>
                        <w:w w:val="90"/>
                        <w:sz w:val="9"/>
                      </w:rPr>
                      <w:t> </w:t>
                    </w: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sello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>
          <w:w w:val="115"/>
          <w:u w:val="single"/>
        </w:rPr>
        <w:t>DECRETO</w:t>
      </w:r>
      <w:r>
        <w:rPr>
          <w:spacing w:val="17"/>
          <w:w w:val="115"/>
          <w:u w:val="single"/>
        </w:rPr>
        <w:t> </w:t>
      </w:r>
      <w:r>
        <w:rPr>
          <w:w w:val="115"/>
          <w:u w:val="single"/>
        </w:rPr>
        <w:t>DE</w:t>
      </w:r>
      <w:r>
        <w:rPr>
          <w:spacing w:val="21"/>
          <w:w w:val="115"/>
          <w:u w:val="single"/>
        </w:rPr>
        <w:t> </w:t>
      </w:r>
      <w:r>
        <w:rPr>
          <w:w w:val="115"/>
          <w:u w:val="single"/>
        </w:rPr>
        <w:t>ALCALDÍA</w:t>
      </w:r>
    </w:p>
    <w:p>
      <w:pPr>
        <w:spacing w:line="357" w:lineRule="auto" w:before="116"/>
        <w:ind w:left="1735" w:right="1730" w:firstLine="0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20"/>
          <w:sz w:val="20"/>
        </w:rPr>
        <w:t>“</w:t>
      </w:r>
      <w:r>
        <w:rPr>
          <w:rFonts w:ascii="Cambria" w:hAnsi="Cambria"/>
          <w:b/>
          <w:w w:val="120"/>
          <w:sz w:val="20"/>
          <w:u w:val="single"/>
        </w:rPr>
        <w:t>POR EL QUE SE DECLARA LA JUSTIFICACIÓN EN EL PROCEDIMIENTO</w:t>
      </w:r>
      <w:r>
        <w:rPr>
          <w:rFonts w:ascii="Cambria" w:hAnsi="Cambria"/>
          <w:b/>
          <w:spacing w:val="1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  <w:u w:val="single"/>
        </w:rPr>
        <w:t>DE</w:t>
      </w:r>
      <w:r>
        <w:rPr>
          <w:rFonts w:ascii="Cambria" w:hAnsi="Cambria"/>
          <w:b/>
          <w:spacing w:val="1"/>
          <w:w w:val="120"/>
          <w:sz w:val="20"/>
          <w:u w:val="single"/>
        </w:rPr>
        <w:t> </w:t>
      </w:r>
      <w:r>
        <w:rPr>
          <w:rFonts w:ascii="Cambria" w:hAnsi="Cambria"/>
          <w:b/>
          <w:w w:val="120"/>
          <w:sz w:val="20"/>
          <w:u w:val="single"/>
        </w:rPr>
        <w:t>CONCESIÓN</w:t>
      </w:r>
      <w:r>
        <w:rPr>
          <w:rFonts w:ascii="Cambria" w:hAnsi="Cambria"/>
          <w:b/>
          <w:spacing w:val="1"/>
          <w:w w:val="120"/>
          <w:sz w:val="20"/>
          <w:u w:val="single"/>
        </w:rPr>
        <w:t> </w:t>
      </w:r>
      <w:r>
        <w:rPr>
          <w:rFonts w:ascii="Cambria" w:hAnsi="Cambria"/>
          <w:b/>
          <w:w w:val="120"/>
          <w:sz w:val="20"/>
          <w:u w:val="single"/>
        </w:rPr>
        <w:t>DE</w:t>
      </w:r>
      <w:r>
        <w:rPr>
          <w:rFonts w:ascii="Cambria" w:hAnsi="Cambria"/>
          <w:b/>
          <w:spacing w:val="1"/>
          <w:w w:val="120"/>
          <w:sz w:val="20"/>
          <w:u w:val="single"/>
        </w:rPr>
        <w:t> </w:t>
      </w:r>
      <w:r>
        <w:rPr>
          <w:rFonts w:ascii="Cambria" w:hAnsi="Cambria"/>
          <w:b/>
          <w:w w:val="120"/>
          <w:sz w:val="20"/>
          <w:u w:val="single"/>
        </w:rPr>
        <w:t>LAS</w:t>
      </w:r>
      <w:r>
        <w:rPr>
          <w:rFonts w:ascii="Cambria" w:hAnsi="Cambria"/>
          <w:b/>
          <w:spacing w:val="1"/>
          <w:w w:val="120"/>
          <w:sz w:val="20"/>
          <w:u w:val="single"/>
        </w:rPr>
        <w:t> </w:t>
      </w:r>
      <w:r>
        <w:rPr>
          <w:rFonts w:ascii="Cambria" w:hAnsi="Cambria"/>
          <w:b/>
          <w:w w:val="120"/>
          <w:sz w:val="20"/>
          <w:u w:val="single"/>
        </w:rPr>
        <w:t>SUBVENCIONES</w:t>
      </w:r>
      <w:r>
        <w:rPr>
          <w:rFonts w:ascii="Cambria" w:hAnsi="Cambria"/>
          <w:b/>
          <w:spacing w:val="1"/>
          <w:w w:val="120"/>
          <w:sz w:val="20"/>
          <w:u w:val="single"/>
        </w:rPr>
        <w:t> </w:t>
      </w:r>
      <w:r>
        <w:rPr>
          <w:rFonts w:ascii="Cambria" w:hAnsi="Cambria"/>
          <w:b/>
          <w:w w:val="120"/>
          <w:sz w:val="20"/>
          <w:u w:val="single"/>
        </w:rPr>
        <w:t>ECONÓMICAS</w:t>
      </w:r>
      <w:r>
        <w:rPr>
          <w:rFonts w:ascii="Cambria" w:hAnsi="Cambria"/>
          <w:b/>
          <w:spacing w:val="1"/>
          <w:w w:val="120"/>
          <w:sz w:val="20"/>
          <w:u w:val="single"/>
        </w:rPr>
        <w:t> </w:t>
      </w:r>
      <w:r>
        <w:rPr>
          <w:rFonts w:ascii="Cambria" w:hAnsi="Cambria"/>
          <w:b/>
          <w:w w:val="120"/>
          <w:sz w:val="20"/>
          <w:u w:val="single"/>
        </w:rPr>
        <w:t>MEDIANTE</w:t>
      </w:r>
      <w:r>
        <w:rPr>
          <w:rFonts w:ascii="Cambria" w:hAnsi="Cambria"/>
          <w:b/>
          <w:spacing w:val="-50"/>
          <w:w w:val="120"/>
          <w:sz w:val="20"/>
        </w:rPr>
        <w:t> </w:t>
      </w:r>
      <w:r>
        <w:rPr>
          <w:rFonts w:ascii="Cambria" w:hAnsi="Cambria"/>
          <w:b/>
          <w:spacing w:val="-1"/>
          <w:w w:val="120"/>
          <w:sz w:val="20"/>
          <w:u w:val="single"/>
        </w:rPr>
        <w:t>CONVOCATORIA, </w:t>
      </w:r>
      <w:r>
        <w:rPr>
          <w:rFonts w:ascii="Cambria" w:hAnsi="Cambria"/>
          <w:b/>
          <w:w w:val="120"/>
          <w:sz w:val="20"/>
          <w:u w:val="single"/>
        </w:rPr>
        <w:t>EN RÉGIMEN DE CONCURRENCIA COMPETITIVA, EN</w:t>
      </w:r>
      <w:r>
        <w:rPr>
          <w:rFonts w:ascii="Cambria" w:hAnsi="Cambria"/>
          <w:b/>
          <w:spacing w:val="1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  <w:u w:val="single"/>
        </w:rPr>
        <w:t>CONCEPTO</w:t>
      </w:r>
      <w:r>
        <w:rPr>
          <w:rFonts w:ascii="Cambria" w:hAnsi="Cambria"/>
          <w:b/>
          <w:spacing w:val="1"/>
          <w:w w:val="120"/>
          <w:sz w:val="20"/>
          <w:u w:val="single"/>
        </w:rPr>
        <w:t> </w:t>
      </w:r>
      <w:r>
        <w:rPr>
          <w:rFonts w:ascii="Cambria" w:hAnsi="Cambria"/>
          <w:b/>
          <w:w w:val="120"/>
          <w:sz w:val="20"/>
          <w:u w:val="single"/>
        </w:rPr>
        <w:t>DE</w:t>
      </w:r>
      <w:r>
        <w:rPr>
          <w:rFonts w:ascii="Cambria" w:hAnsi="Cambria"/>
          <w:b/>
          <w:spacing w:val="1"/>
          <w:w w:val="120"/>
          <w:sz w:val="20"/>
          <w:u w:val="single"/>
        </w:rPr>
        <w:t> </w:t>
      </w:r>
      <w:r>
        <w:rPr>
          <w:rFonts w:ascii="Cambria" w:hAnsi="Cambria"/>
          <w:b/>
          <w:w w:val="120"/>
          <w:sz w:val="20"/>
          <w:u w:val="single"/>
        </w:rPr>
        <w:t>MANTENIMIENTO</w:t>
      </w:r>
      <w:r>
        <w:rPr>
          <w:rFonts w:ascii="Cambria" w:hAnsi="Cambria"/>
          <w:b/>
          <w:spacing w:val="1"/>
          <w:w w:val="120"/>
          <w:sz w:val="20"/>
          <w:u w:val="single"/>
        </w:rPr>
        <w:t> </w:t>
      </w:r>
      <w:r>
        <w:rPr>
          <w:rFonts w:ascii="Cambria" w:hAnsi="Cambria"/>
          <w:b/>
          <w:w w:val="120"/>
          <w:sz w:val="20"/>
          <w:u w:val="single"/>
        </w:rPr>
        <w:t>DE</w:t>
      </w:r>
      <w:r>
        <w:rPr>
          <w:rFonts w:ascii="Cambria" w:hAnsi="Cambria"/>
          <w:b/>
          <w:spacing w:val="1"/>
          <w:w w:val="120"/>
          <w:sz w:val="20"/>
          <w:u w:val="single"/>
        </w:rPr>
        <w:t> </w:t>
      </w:r>
      <w:r>
        <w:rPr>
          <w:rFonts w:ascii="Cambria" w:hAnsi="Cambria"/>
          <w:b/>
          <w:w w:val="120"/>
          <w:sz w:val="20"/>
          <w:u w:val="single"/>
        </w:rPr>
        <w:t>ENTIDADES</w:t>
      </w:r>
      <w:r>
        <w:rPr>
          <w:rFonts w:ascii="Cambria" w:hAnsi="Cambria"/>
          <w:b/>
          <w:spacing w:val="1"/>
          <w:w w:val="120"/>
          <w:sz w:val="20"/>
          <w:u w:val="single"/>
        </w:rPr>
        <w:t> </w:t>
      </w:r>
      <w:r>
        <w:rPr>
          <w:rFonts w:ascii="Cambria" w:hAnsi="Cambria"/>
          <w:b/>
          <w:w w:val="120"/>
          <w:sz w:val="20"/>
          <w:u w:val="single"/>
        </w:rPr>
        <w:t>DEPORTIVAS</w:t>
      </w:r>
      <w:r>
        <w:rPr>
          <w:rFonts w:ascii="Cambria" w:hAnsi="Cambria"/>
          <w:b/>
          <w:spacing w:val="1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  <w:u w:val="single"/>
        </w:rPr>
        <w:t>MUNCIPALES.</w:t>
      </w:r>
      <w:r>
        <w:rPr>
          <w:rFonts w:ascii="Cambria" w:hAnsi="Cambria"/>
          <w:b/>
          <w:spacing w:val="16"/>
          <w:w w:val="120"/>
          <w:sz w:val="20"/>
          <w:u w:val="single"/>
        </w:rPr>
        <w:t> </w:t>
      </w:r>
      <w:r>
        <w:rPr>
          <w:rFonts w:ascii="Cambria" w:hAnsi="Cambria"/>
          <w:b/>
          <w:w w:val="120"/>
          <w:sz w:val="20"/>
          <w:u w:val="single"/>
        </w:rPr>
        <w:t>EJERCICIO</w:t>
      </w:r>
      <w:r>
        <w:rPr>
          <w:rFonts w:ascii="Cambria" w:hAnsi="Cambria"/>
          <w:b/>
          <w:spacing w:val="16"/>
          <w:w w:val="120"/>
          <w:sz w:val="20"/>
          <w:u w:val="single"/>
        </w:rPr>
        <w:t> </w:t>
      </w:r>
      <w:r>
        <w:rPr>
          <w:rFonts w:ascii="Cambria" w:hAnsi="Cambria"/>
          <w:b/>
          <w:w w:val="120"/>
          <w:sz w:val="20"/>
          <w:u w:val="single"/>
        </w:rPr>
        <w:t>2022”.</w:t>
      </w:r>
    </w:p>
    <w:p>
      <w:pPr>
        <w:pStyle w:val="BodyText"/>
        <w:spacing w:before="1"/>
        <w:rPr>
          <w:rFonts w:ascii="Cambria"/>
          <w:b/>
          <w:sz w:val="22"/>
        </w:rPr>
      </w:pPr>
    </w:p>
    <w:p>
      <w:pPr>
        <w:pStyle w:val="BodyText"/>
        <w:spacing w:line="357" w:lineRule="auto" w:before="91"/>
        <w:ind w:left="1735" w:right="1730"/>
        <w:jc w:val="both"/>
      </w:pPr>
      <w:r>
        <w:rPr>
          <w:b/>
        </w:rPr>
        <w:t>Visto </w:t>
      </w:r>
      <w:r>
        <w:rPr/>
        <w:t>el </w:t>
      </w:r>
      <w:r>
        <w:rPr>
          <w:b/>
        </w:rPr>
        <w:t>expediente administrativo </w:t>
      </w:r>
      <w:r>
        <w:rPr/>
        <w:t>que ha evacuado el Centro Gestor de Subvenciones de la</w:t>
      </w:r>
      <w:r>
        <w:rPr>
          <w:spacing w:val="1"/>
        </w:rPr>
        <w:t> </w:t>
      </w:r>
      <w:r>
        <w:rPr/>
        <w:t>Corporación Local, </w:t>
      </w:r>
      <w:r>
        <w:rPr>
          <w:b/>
        </w:rPr>
        <w:t>Concejalía Delegada de Deportes</w:t>
      </w:r>
      <w:r>
        <w:rPr/>
        <w:t>, en el procedimiento de Concesión de</w:t>
      </w:r>
      <w:r>
        <w:rPr>
          <w:spacing w:val="1"/>
        </w:rPr>
        <w:t> </w:t>
      </w:r>
      <w:r>
        <w:rPr/>
        <w:t>Subvenciones en materia de DEPORTES en régimen de Concurrencia Competitiva en concepto</w:t>
      </w:r>
      <w:r>
        <w:rPr>
          <w:spacing w:val="-47"/>
        </w:rPr>
        <w:t> </w:t>
      </w:r>
      <w:r>
        <w:rPr/>
        <w:t>de</w:t>
      </w:r>
      <w:r>
        <w:rPr>
          <w:spacing w:val="41"/>
        </w:rPr>
        <w:t> </w:t>
      </w:r>
      <w:r>
        <w:rPr/>
        <w:t>MANTENIMIENTO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ENTIDADES</w:t>
      </w:r>
      <w:r>
        <w:rPr>
          <w:spacing w:val="40"/>
        </w:rPr>
        <w:t> </w:t>
      </w:r>
      <w:r>
        <w:rPr/>
        <w:t>DEPORTIVAS</w:t>
      </w:r>
      <w:r>
        <w:rPr>
          <w:spacing w:val="43"/>
        </w:rPr>
        <w:t> </w:t>
      </w:r>
      <w:r>
        <w:rPr/>
        <w:t>MUNCIPALES,</w:t>
      </w:r>
      <w:r>
        <w:rPr>
          <w:spacing w:val="44"/>
        </w:rPr>
        <w:t> </w:t>
      </w:r>
      <w:r>
        <w:rPr/>
        <w:t>abonada</w:t>
      </w:r>
    </w:p>
    <w:p>
      <w:pPr>
        <w:spacing w:line="357" w:lineRule="auto" w:before="0"/>
        <w:ind w:left="1735" w:right="1728" w:firstLine="0"/>
        <w:jc w:val="both"/>
        <w:rPr>
          <w:sz w:val="20"/>
        </w:rPr>
      </w:pPr>
      <w:r>
        <w:rPr>
          <w:sz w:val="20"/>
        </w:rPr>
        <w:t>anticipadamente en el Ejercicio 2022 a favor de las 15 entidades deportivas beneficiarias y que</w:t>
      </w:r>
      <w:r>
        <w:rPr>
          <w:spacing w:val="1"/>
          <w:sz w:val="20"/>
        </w:rPr>
        <w:t> </w:t>
      </w:r>
      <w:r>
        <w:rPr>
          <w:sz w:val="20"/>
        </w:rPr>
        <w:t>ejercen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deportiva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San</w:t>
      </w:r>
      <w:r>
        <w:rPr>
          <w:spacing w:val="1"/>
          <w:sz w:val="20"/>
        </w:rPr>
        <w:t> </w:t>
      </w:r>
      <w:r>
        <w:rPr>
          <w:sz w:val="20"/>
        </w:rPr>
        <w:t>Bartolomé,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proceder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b/>
          <w:sz w:val="20"/>
          <w:u w:val="single"/>
        </w:rPr>
        <w:t>Declaración de la Justificación</w:t>
      </w:r>
      <w:r>
        <w:rPr>
          <w:sz w:val="20"/>
        </w:rPr>
        <w:t>, y en consecuencia, al </w:t>
      </w:r>
      <w:r>
        <w:rPr>
          <w:b/>
          <w:sz w:val="20"/>
          <w:u w:val="single"/>
        </w:rPr>
        <w:t>archivo</w:t>
      </w:r>
      <w:r>
        <w:rPr>
          <w:b/>
          <w:sz w:val="20"/>
        </w:rPr>
        <w:t> </w:t>
      </w:r>
      <w:r>
        <w:rPr>
          <w:sz w:val="20"/>
        </w:rPr>
        <w:t>del mismo, en virtud de lo</w:t>
      </w:r>
      <w:r>
        <w:rPr>
          <w:spacing w:val="1"/>
          <w:sz w:val="20"/>
        </w:rPr>
        <w:t> </w:t>
      </w:r>
      <w:r>
        <w:rPr>
          <w:sz w:val="20"/>
        </w:rPr>
        <w:t>establecido en el </w:t>
      </w:r>
      <w:r>
        <w:rPr>
          <w:b/>
          <w:sz w:val="20"/>
        </w:rPr>
        <w:t>artículo 219.2 y 3 del Real Decreto Legislativo 2/2004, de 5 de marzo, por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el que se aprueba el Texto Refundido de la Ley Reguladora de Haciendas Locales y 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artículo 13 </w:t>
      </w:r>
      <w:r>
        <w:rPr>
          <w:sz w:val="20"/>
        </w:rPr>
        <w:t>del </w:t>
      </w:r>
      <w:r>
        <w:rPr>
          <w:b/>
          <w:sz w:val="20"/>
        </w:rPr>
        <w:t>Real Decreto 424/2017 de 28 de abril</w:t>
      </w:r>
      <w:r>
        <w:rPr>
          <w:sz w:val="20"/>
        </w:rPr>
        <w:t>, a los efectos de garantizar y dar</w:t>
      </w:r>
      <w:r>
        <w:rPr>
          <w:spacing w:val="1"/>
          <w:sz w:val="20"/>
        </w:rPr>
        <w:t> </w:t>
      </w:r>
      <w:r>
        <w:rPr>
          <w:sz w:val="20"/>
        </w:rPr>
        <w:t>cumplimiento a lo que establece el Reglamento de Control Interno del Ayuntamiento de San</w:t>
      </w:r>
      <w:r>
        <w:rPr>
          <w:spacing w:val="1"/>
          <w:sz w:val="20"/>
        </w:rPr>
        <w:t> </w:t>
      </w:r>
      <w:r>
        <w:rPr>
          <w:sz w:val="20"/>
        </w:rPr>
        <w:t>Bartolomé</w:t>
      </w:r>
      <w:r>
        <w:rPr>
          <w:spacing w:val="-1"/>
          <w:sz w:val="20"/>
        </w:rPr>
        <w:t> </w:t>
      </w:r>
      <w:r>
        <w:rPr>
          <w:sz w:val="20"/>
        </w:rPr>
        <w:t>(BOP</w:t>
      </w:r>
      <w:r>
        <w:rPr>
          <w:spacing w:val="3"/>
          <w:sz w:val="20"/>
        </w:rPr>
        <w:t> </w:t>
      </w:r>
      <w:r>
        <w:rPr>
          <w:sz w:val="20"/>
        </w:rPr>
        <w:t>número 54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mayo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2019).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57" w:lineRule="auto"/>
        <w:ind w:left="1735" w:right="1728"/>
        <w:jc w:val="both"/>
      </w:pPr>
      <w:r>
        <w:rPr>
          <w:b/>
        </w:rPr>
        <w:t>Considerando </w:t>
      </w:r>
      <w:r>
        <w:rPr/>
        <w:t>que las Subvenciones en materia de DEPORTES en régimen de Concurrencia</w:t>
      </w:r>
      <w:r>
        <w:rPr>
          <w:spacing w:val="1"/>
        </w:rPr>
        <w:t> </w:t>
      </w:r>
      <w:r>
        <w:rPr/>
        <w:t>Competitiva, cuyo concepto es el de MANTENIMIENTO DE ENTIDADES DEPORTIVAS</w:t>
      </w:r>
      <w:r>
        <w:rPr>
          <w:spacing w:val="1"/>
        </w:rPr>
        <w:t> </w:t>
      </w:r>
      <w:r>
        <w:rPr/>
        <w:t>MUNCIPALES,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consignada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ESTRATÉGICA</w:t>
      </w:r>
      <w:r>
        <w:rPr>
          <w:spacing w:val="1"/>
        </w:rPr>
        <w:t> </w:t>
      </w:r>
      <w:r>
        <w:rPr/>
        <w:t>TERCERA-LE3-:</w:t>
      </w:r>
      <w:r>
        <w:rPr>
          <w:spacing w:val="1"/>
        </w:rPr>
        <w:t> </w:t>
      </w:r>
      <w:r>
        <w:rPr/>
        <w:t>PROMOCIÓN DEL DEPORTE E INSTALACIONES</w:t>
      </w:r>
      <w:r>
        <w:rPr>
          <w:spacing w:val="1"/>
        </w:rPr>
        <w:t> </w:t>
      </w:r>
      <w:r>
        <w:rPr/>
        <w:t>del</w:t>
      </w:r>
      <w:r>
        <w:rPr>
          <w:spacing w:val="50"/>
        </w:rPr>
        <w:t> </w:t>
      </w:r>
      <w:r>
        <w:rPr>
          <w:u w:val="single"/>
        </w:rPr>
        <w:t>Plan Estratégico de Subvenciones</w:t>
      </w:r>
      <w:r>
        <w:rPr>
          <w:spacing w:val="1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Ayuntamiento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San</w:t>
      </w:r>
      <w:r>
        <w:rPr>
          <w:spacing w:val="1"/>
          <w:u w:val="single"/>
        </w:rPr>
        <w:t> </w:t>
      </w:r>
      <w:r>
        <w:rPr>
          <w:u w:val="single"/>
        </w:rPr>
        <w:t>Bartolomé</w:t>
      </w:r>
      <w:r>
        <w:rPr>
          <w:spacing w:val="1"/>
          <w:u w:val="single"/>
        </w:rPr>
        <w:t> </w:t>
      </w:r>
      <w:r>
        <w:rPr>
          <w:u w:val="single"/>
        </w:rPr>
        <w:t>2022-2024,</w:t>
      </w:r>
      <w:r>
        <w:rPr>
          <w:spacing w:val="1"/>
          <w:u w:val="single"/>
        </w:rPr>
        <w:t> </w:t>
      </w:r>
      <w:r>
        <w:rPr>
          <w:u w:val="single"/>
        </w:rPr>
        <w:t>aplicación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ejercicio</w:t>
      </w:r>
      <w:r>
        <w:rPr>
          <w:spacing w:val="1"/>
          <w:u w:val="single"/>
        </w:rPr>
        <w:t> </w:t>
      </w:r>
      <w:r>
        <w:rPr>
          <w:u w:val="single"/>
        </w:rPr>
        <w:t>2022</w:t>
      </w:r>
      <w:r>
        <w:rPr/>
        <w:t>,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concedidas por la </w:t>
      </w:r>
      <w:r>
        <w:rPr>
          <w:b/>
        </w:rPr>
        <w:t>Alcaldía-Presidencia</w:t>
      </w:r>
      <w:r>
        <w:rPr/>
        <w:t>, mediante el </w:t>
      </w:r>
      <w:r>
        <w:rPr>
          <w:b/>
        </w:rPr>
        <w:t>Decreto </w:t>
      </w:r>
      <w:r>
        <w:rPr/>
        <w:t>número 4973/2022, de fecha </w:t>
      </w:r>
      <w:r>
        <w:rPr>
          <w:b/>
        </w:rPr>
        <w:t>02</w:t>
      </w:r>
      <w:r>
        <w:rPr>
          <w:b/>
          <w:spacing w:val="1"/>
        </w:rPr>
        <w:t> </w:t>
      </w:r>
      <w:r>
        <w:rPr>
          <w:b/>
        </w:rPr>
        <w:t>de noviembre de 2022</w:t>
      </w:r>
      <w:r>
        <w:rPr/>
        <w:t>, con cargo a la aplicación presupuestaria número </w:t>
      </w:r>
      <w:r>
        <w:rPr>
          <w:b/>
        </w:rPr>
        <w:t>14.340.48902</w:t>
      </w:r>
      <w:r>
        <w:rPr/>
        <w:t>, por</w:t>
      </w:r>
      <w:r>
        <w:rPr>
          <w:spacing w:val="1"/>
        </w:rPr>
        <w:t> </w:t>
      </w:r>
      <w:r>
        <w:rPr/>
        <w:t>importe total de </w:t>
      </w:r>
      <w:r>
        <w:rPr>
          <w:b/>
        </w:rPr>
        <w:t>SESENTA MIL EUROS (60.000,00 €), </w:t>
      </w:r>
      <w:r>
        <w:rPr/>
        <w:t>para sufragar los gastos del desarrollo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destinada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desarrollen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deportiva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Municipio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San Bartolomé,  ejercicio</w:t>
      </w:r>
      <w:r>
        <w:rPr>
          <w:spacing w:val="1"/>
        </w:rPr>
        <w:t> </w:t>
      </w:r>
      <w:r>
        <w:rPr/>
        <w:t>2022.</w:t>
      </w:r>
    </w:p>
    <w:p>
      <w:pPr>
        <w:spacing w:after="0" w:line="357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531" w:footer="2254" w:top="3060" w:bottom="2440" w:left="380" w:right="380"/>
          <w:pgNumType w:start="1"/>
        </w:sectPr>
      </w:pPr>
    </w:p>
    <w:p>
      <w:pPr>
        <w:pStyle w:val="BodyText"/>
        <w:spacing w:line="357" w:lineRule="auto" w:before="159"/>
        <w:ind w:left="1735" w:right="1737"/>
        <w:jc w:val="both"/>
      </w:pPr>
      <w:r>
        <w:rPr/>
        <w:drawing>
          <wp:anchor distT="0" distB="0" distL="0" distR="0" allowOverlap="1" layoutInCell="1" locked="0" behindDoc="1" simplePos="0" relativeHeight="487302656">
            <wp:simplePos x="0" y="0"/>
            <wp:positionH relativeFrom="page">
              <wp:posOffset>6447790</wp:posOffset>
            </wp:positionH>
            <wp:positionV relativeFrom="page">
              <wp:posOffset>9782175</wp:posOffset>
            </wp:positionV>
            <wp:extent cx="571500" cy="57150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Resultando </w:t>
      </w:r>
      <w:r>
        <w:rPr/>
        <w:t>que una vez finalizado el plazo para la justificación de la subvención económica</w:t>
      </w:r>
      <w:r>
        <w:rPr>
          <w:spacing w:val="1"/>
        </w:rPr>
        <w:t> </w:t>
      </w:r>
      <w:r>
        <w:rPr/>
        <w:t>recibida, proceden a la presentación de la Cuenta Justificativa en los términos que indican las</w:t>
      </w:r>
      <w:r>
        <w:rPr>
          <w:spacing w:val="1"/>
        </w:rPr>
        <w:t> </w:t>
      </w:r>
      <w:r>
        <w:rPr/>
        <w:t>Bases Reguladoras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estas</w:t>
      </w:r>
      <w:r>
        <w:rPr>
          <w:spacing w:val="-3"/>
        </w:rPr>
        <w:t> </w:t>
      </w:r>
      <w:r>
        <w:rPr/>
        <w:t>Subvenciones las</w:t>
      </w:r>
      <w:r>
        <w:rPr>
          <w:spacing w:val="-3"/>
        </w:rPr>
        <w:t> </w:t>
      </w:r>
      <w:r>
        <w:rPr/>
        <w:t>15</w:t>
      </w:r>
      <w:r>
        <w:rPr>
          <w:spacing w:val="-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beneficiarias.</w:t>
      </w:r>
    </w:p>
    <w:p>
      <w:pPr>
        <w:pStyle w:val="BodyText"/>
        <w:rPr>
          <w:sz w:val="30"/>
        </w:rPr>
      </w:pPr>
    </w:p>
    <w:p>
      <w:pPr>
        <w:pStyle w:val="BodyText"/>
        <w:spacing w:line="357" w:lineRule="auto" w:before="1"/>
        <w:ind w:left="1735" w:right="1729"/>
        <w:jc w:val="both"/>
      </w:pPr>
      <w:r>
        <w:rPr>
          <w:b/>
        </w:rPr>
        <w:t>Resultando </w:t>
      </w:r>
      <w:r>
        <w:rPr/>
        <w:t>que se suscribe informe, de fecha 07 de junio de 2023, por el gestor del expediente</w:t>
      </w:r>
      <w:r>
        <w:rPr>
          <w:spacing w:val="1"/>
        </w:rPr>
        <w:t> </w:t>
      </w:r>
      <w:r>
        <w:rPr/>
        <w:t>en el Área de referencia, </w:t>
      </w:r>
      <w:r>
        <w:rPr>
          <w:b/>
        </w:rPr>
        <w:t>Concejalía de Deportes-</w:t>
      </w:r>
      <w:r>
        <w:rPr/>
        <w:t>Órgano Gestor responsable del Programa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con resultado </w:t>
      </w:r>
      <w:r>
        <w:rPr>
          <w:b/>
        </w:rPr>
        <w:t>FAVORABLE</w:t>
      </w:r>
      <w:r>
        <w:rPr/>
        <w:t>, sobre </w:t>
      </w:r>
      <w:r>
        <w:rPr>
          <w:u w:val="single"/>
        </w:rPr>
        <w:t>la relación causal entre la documentación aportada por</w:t>
      </w:r>
      <w:r>
        <w:rPr>
          <w:spacing w:val="1"/>
        </w:rPr>
        <w:t> </w:t>
      </w:r>
      <w:r>
        <w:rPr>
          <w:u w:val="single"/>
        </w:rPr>
        <w:t>cada una de las 14 entidades beneficiarias y la naturaleza objeto de la subvención concedida en</w:t>
      </w:r>
      <w:r>
        <w:rPr>
          <w:spacing w:val="1"/>
        </w:rPr>
        <w:t> </w:t>
      </w:r>
      <w:r>
        <w:rPr>
          <w:u w:val="single"/>
        </w:rPr>
        <w:t>régimen de concurrencia.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57" w:lineRule="auto" w:before="91"/>
        <w:ind w:left="1735" w:right="1730"/>
        <w:jc w:val="both"/>
      </w:pPr>
      <w:r>
        <w:rPr>
          <w:b/>
        </w:rPr>
        <w:t>Resultando</w:t>
      </w:r>
      <w:r>
        <w:rPr/>
        <w:t>: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>
          <w:b/>
        </w:rPr>
        <w:t>Intervención</w:t>
      </w:r>
      <w:r>
        <w:rPr>
          <w:b/>
          <w:spacing w:val="-5"/>
        </w:rPr>
        <w:t> </w:t>
      </w:r>
      <w:r>
        <w:rPr>
          <w:b/>
        </w:rPr>
        <w:t>General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Fondos</w:t>
      </w:r>
      <w:r>
        <w:rPr>
          <w:b/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9"/>
        </w:rPr>
        <w:t> </w:t>
      </w:r>
      <w:r>
        <w:rPr/>
        <w:t>Corporación</w:t>
      </w:r>
      <w:r>
        <w:rPr>
          <w:spacing w:val="-3"/>
        </w:rPr>
        <w:t> </w:t>
      </w:r>
      <w:r>
        <w:rPr/>
        <w:t>Local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va</w:t>
      </w:r>
      <w:r>
        <w:rPr>
          <w:spacing w:val="-4"/>
        </w:rPr>
        <w:t> </w:t>
      </w:r>
      <w:r>
        <w:rPr/>
        <w:t>a</w:t>
      </w:r>
      <w:r>
        <w:rPr>
          <w:spacing w:val="-48"/>
        </w:rPr>
        <w:t> </w:t>
      </w:r>
      <w:r>
        <w:rPr/>
        <w:t>proceder con la comprobación de la documentación de carácter general y de la justificación del</w:t>
      </w:r>
      <w:r>
        <w:rPr>
          <w:spacing w:val="1"/>
        </w:rPr>
        <w:t> </w:t>
      </w:r>
      <w:r>
        <w:rPr/>
        <w:t>gasto en la presente fase del expediente, de conformidad con el acuerdo plenario de 28 de enero</w:t>
      </w:r>
      <w:r>
        <w:rPr>
          <w:spacing w:val="-47"/>
        </w:rPr>
        <w:t> </w:t>
      </w:r>
      <w:r>
        <w:rPr/>
        <w:t>de 2019 de aprobación del régimen de fiscalización limitado previo (artículo 219.2 y 3) y del</w:t>
      </w:r>
      <w:r>
        <w:rPr>
          <w:spacing w:val="1"/>
        </w:rPr>
        <w:t> </w:t>
      </w:r>
      <w:r>
        <w:rPr/>
        <w:t>Reglamento de Control Interno (BOP Las Palmas núm. 54, de 3 de mayo de 2019) por el que se</w:t>
      </w:r>
      <w:r>
        <w:rPr>
          <w:spacing w:val="-47"/>
        </w:rPr>
        <w:t> </w:t>
      </w:r>
      <w:r>
        <w:rPr/>
        <w:t>someten los expedientes de subvenciones con pago anticipado a las actuaciones posteriores de</w:t>
      </w:r>
      <w:r>
        <w:rPr>
          <w:spacing w:val="1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plena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marco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control</w:t>
      </w:r>
      <w:r>
        <w:rPr>
          <w:spacing w:val="-1"/>
        </w:rPr>
        <w:t> </w:t>
      </w:r>
      <w:r>
        <w:rPr/>
        <w:t>financiero</w:t>
      </w:r>
      <w:r>
        <w:rPr>
          <w:spacing w:val="-1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planifique.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57" w:lineRule="auto"/>
        <w:ind w:left="1735" w:right="1735"/>
        <w:jc w:val="both"/>
      </w:pPr>
      <w:r>
        <w:rPr/>
        <w:t>En uso de las atribuciones que me confiere el artículo 21 de la Ley 7/1985, de 2 de Abril,</w:t>
      </w:r>
      <w:r>
        <w:rPr>
          <w:spacing w:val="1"/>
        </w:rPr>
        <w:t> </w:t>
      </w:r>
      <w:r>
        <w:rPr/>
        <w:t>Reguladora de las Bases de Régimen Local, así como otras dispuestas por la legislación vigente</w:t>
      </w:r>
      <w:r>
        <w:rPr>
          <w:spacing w:val="-47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por materia,</w:t>
      </w:r>
      <w:r>
        <w:rPr>
          <w:spacing w:val="2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trata en</w:t>
      </w:r>
      <w:r>
        <w:rPr>
          <w:spacing w:val="-4"/>
        </w:rPr>
        <w:t> </w:t>
      </w:r>
      <w:r>
        <w:rPr/>
        <w:t>la presente,</w:t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1735" w:right="0" w:firstLine="0"/>
        <w:jc w:val="left"/>
        <w:rPr>
          <w:b/>
          <w:sz w:val="20"/>
        </w:rPr>
      </w:pPr>
      <w:r>
        <w:rPr>
          <w:b/>
          <w:sz w:val="20"/>
        </w:rPr>
        <w:t>RESUELVO: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357" w:lineRule="auto"/>
        <w:ind w:left="1735" w:right="1735"/>
        <w:jc w:val="both"/>
      </w:pPr>
      <w:r>
        <w:rPr>
          <w:b/>
        </w:rPr>
        <w:t>PRIMERO.- Declarar justificadas </w:t>
      </w:r>
      <w:r>
        <w:rPr/>
        <w:t>las subvenciones económicas, en materia de Deportes,</w:t>
      </w:r>
      <w:r>
        <w:rPr>
          <w:spacing w:val="1"/>
        </w:rPr>
        <w:t> </w:t>
      </w:r>
      <w:r>
        <w:rPr/>
        <w:t>concedidas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15</w:t>
      </w:r>
      <w:r>
        <w:rPr>
          <w:spacing w:val="-6"/>
        </w:rPr>
        <w:t> </w:t>
      </w:r>
      <w:r>
        <w:rPr/>
        <w:t>Entidades Deportivas</w:t>
      </w:r>
      <w:r>
        <w:rPr>
          <w:spacing w:val="-5"/>
        </w:rPr>
        <w:t> </w:t>
      </w:r>
      <w:r>
        <w:rPr/>
        <w:t>Municipales</w:t>
      </w:r>
      <w:r>
        <w:rPr>
          <w:spacing w:val="-8"/>
        </w:rPr>
        <w:t> </w:t>
      </w:r>
      <w:r>
        <w:rPr/>
        <w:t>que</w:t>
      </w:r>
      <w:r>
        <w:rPr>
          <w:spacing w:val="-3"/>
        </w:rPr>
        <w:t> </w:t>
      </w:r>
      <w:r>
        <w:rPr/>
        <w:t>desarrollan</w:t>
      </w:r>
      <w:r>
        <w:rPr>
          <w:spacing w:val="-1"/>
        </w:rPr>
        <w:t> </w:t>
      </w:r>
      <w:r>
        <w:rPr/>
        <w:t>su</w:t>
      </w:r>
      <w:r>
        <w:rPr>
          <w:spacing w:val="-4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deportiva</w:t>
      </w:r>
      <w:r>
        <w:rPr>
          <w:spacing w:val="-3"/>
        </w:rPr>
        <w:t> </w:t>
      </w:r>
      <w:r>
        <w:rPr/>
        <w:t>en</w:t>
      </w:r>
      <w:r>
        <w:rPr>
          <w:spacing w:val="-47"/>
        </w:rPr>
        <w:t> </w:t>
      </w:r>
      <w:r>
        <w:rPr/>
        <w:t>el Municipio de</w:t>
      </w:r>
      <w:r>
        <w:rPr>
          <w:spacing w:val="-6"/>
        </w:rPr>
        <w:t> </w:t>
      </w:r>
      <w:r>
        <w:rPr/>
        <w:t>San</w:t>
      </w:r>
      <w:r>
        <w:rPr>
          <w:spacing w:val="-5"/>
        </w:rPr>
        <w:t> </w:t>
      </w:r>
      <w:r>
        <w:rPr/>
        <w:t>Bartolomé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</w:t>
      </w:r>
      <w:r>
        <w:rPr>
          <w:spacing w:val="-4"/>
        </w:rPr>
        <w:t> </w:t>
      </w:r>
      <w:r>
        <w:rPr/>
        <w:t>se</w:t>
      </w:r>
      <w:r>
        <w:rPr>
          <w:spacing w:val="3"/>
        </w:rPr>
        <w:t> </w:t>
      </w:r>
      <w:r>
        <w:rPr/>
        <w:t>indican y</w:t>
      </w:r>
      <w:r>
        <w:rPr>
          <w:spacing w:val="-4"/>
        </w:rPr>
        <w:t> </w:t>
      </w:r>
      <w:r>
        <w:rPr/>
        <w:t>relacionan:</w:t>
      </w:r>
    </w:p>
    <w:p>
      <w:pPr>
        <w:spacing w:after="0" w:line="357" w:lineRule="auto"/>
        <w:jc w:val="both"/>
        <w:sectPr>
          <w:headerReference w:type="default" r:id="rId8"/>
          <w:footerReference w:type="default" r:id="rId9"/>
          <w:pgSz w:w="11910" w:h="16840"/>
          <w:pgMar w:header="531" w:footer="2254" w:top="3060" w:bottom="2440" w:left="380" w:right="380"/>
        </w:sectPr>
      </w:pP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303680">
            <wp:simplePos x="0" y="0"/>
            <wp:positionH relativeFrom="page">
              <wp:posOffset>6447790</wp:posOffset>
            </wp:positionH>
            <wp:positionV relativeFrom="page">
              <wp:posOffset>9782175</wp:posOffset>
            </wp:positionV>
            <wp:extent cx="571500" cy="571500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4598"/>
        <w:gridCol w:w="1250"/>
        <w:gridCol w:w="1280"/>
      </w:tblGrid>
      <w:tr>
        <w:trPr>
          <w:trHeight w:val="930" w:hRule="atLeast"/>
        </w:trPr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8" w:right="75" w:firstLine="22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Nº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ORDEN</w:t>
            </w:r>
          </w:p>
        </w:tc>
        <w:tc>
          <w:tcPr>
            <w:tcW w:w="4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1707" w:hanging="109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DENOMINACIÓN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SOCIAL</w:t>
            </w:r>
            <w:r>
              <w:rPr>
                <w:rFonts w:ascii="Times New Roman" w:hAnsi="Times New Roman"/>
                <w:b/>
                <w:spacing w:val="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ENTIDADES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DEPORTIVAS</w:t>
            </w: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right="13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C.I.F./D.N.I.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64" w:right="47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SUBVENCIÓN</w:t>
            </w:r>
          </w:p>
          <w:p>
            <w:pPr>
              <w:pStyle w:val="TableParagraph"/>
              <w:spacing w:before="2"/>
              <w:ind w:left="6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102"/>
                <w:sz w:val="16"/>
              </w:rPr>
              <w:t>€</w:t>
            </w:r>
          </w:p>
        </w:tc>
      </w:tr>
      <w:tr>
        <w:trPr>
          <w:trHeight w:val="410" w:hRule="atLeast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1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CLUB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DEPORTIVO BALONMANO ZONZAMAS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G35364769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5.581,40</w:t>
            </w:r>
          </w:p>
        </w:tc>
      </w:tr>
      <w:tr>
        <w:trPr>
          <w:trHeight w:val="415" w:hRule="atLeast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37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2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2"/>
              <w:ind w:left="5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CLUB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DEPORTIVO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EL ALJIBE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right="1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G76020304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5.581,40</w:t>
            </w:r>
          </w:p>
        </w:tc>
      </w:tr>
      <w:tr>
        <w:trPr>
          <w:trHeight w:val="515" w:hRule="atLeast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37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3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744" w:val="left" w:leader="none"/>
                <w:tab w:pos="1973" w:val="left" w:leader="none"/>
                <w:tab w:pos="2670" w:val="left" w:leader="none"/>
                <w:tab w:pos="3008" w:val="left" w:leader="none"/>
                <w:tab w:pos="4047" w:val="left" w:leader="none"/>
              </w:tabs>
              <w:spacing w:before="52"/>
              <w:ind w:left="52" w:right="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CLUB</w:t>
              <w:tab/>
              <w:t>DEPORTIVO</w:t>
              <w:tab/>
              <w:t>BOLA</w:t>
              <w:tab/>
              <w:t>Y</w:t>
              <w:tab/>
              <w:t>PETANCA</w:t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TOÑO</w:t>
            </w:r>
            <w:r>
              <w:rPr>
                <w:rFonts w:ascii="Times New Roman" w:hAnsi="Times New Roman"/>
                <w:spacing w:val="-4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RODRÍGUEZ.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right="1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G76017599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2.325,58</w:t>
            </w:r>
          </w:p>
        </w:tc>
      </w:tr>
      <w:tr>
        <w:trPr>
          <w:trHeight w:val="415" w:hRule="atLeast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37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4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2"/>
              <w:ind w:left="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CLUB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DEPORTIVO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COLOMBÓFILO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GUATISEA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right="1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G35459056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2.325,58</w:t>
            </w:r>
          </w:p>
        </w:tc>
      </w:tr>
      <w:tr>
        <w:trPr>
          <w:trHeight w:val="514" w:hRule="atLeast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5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CLUB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DEPORTIVO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SAN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BARTOLOMÉ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CLUB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4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FÚTBOL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G35283514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8.372,10</w:t>
            </w:r>
          </w:p>
        </w:tc>
      </w:tr>
      <w:tr>
        <w:trPr>
          <w:trHeight w:val="623" w:hRule="atLeast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6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 w:right="3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CLUB</w:t>
            </w:r>
            <w:r>
              <w:rPr>
                <w:rFonts w:ascii="Times New Roman"/>
                <w:spacing w:val="3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DEPORTIVO</w:t>
            </w:r>
            <w:r>
              <w:rPr>
                <w:rFonts w:ascii="Times New Roman"/>
                <w:spacing w:val="3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CLUB</w:t>
            </w:r>
            <w:r>
              <w:rPr>
                <w:rFonts w:ascii="Times New Roman"/>
                <w:spacing w:val="3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3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ATLETAS</w:t>
            </w:r>
            <w:r>
              <w:rPr>
                <w:rFonts w:ascii="Times New Roman"/>
                <w:spacing w:val="3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VETERANOS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LANZAROTE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G35298942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2.790,69</w:t>
            </w:r>
          </w:p>
        </w:tc>
      </w:tr>
      <w:tr>
        <w:trPr>
          <w:trHeight w:val="410" w:hRule="atLeast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7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CLUB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DEPORTIVO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DALE RUEDA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G76109297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3.720,92</w:t>
            </w:r>
          </w:p>
        </w:tc>
      </w:tr>
      <w:tr>
        <w:trPr>
          <w:trHeight w:val="415" w:hRule="atLeast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37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8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2"/>
              <w:ind w:left="5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CLUB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DEPORTIVO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VOLEIBOL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GERANIOS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right="1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G35530187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1.860,50</w:t>
            </w:r>
          </w:p>
        </w:tc>
      </w:tr>
      <w:tr>
        <w:trPr>
          <w:trHeight w:val="415" w:hRule="atLeast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37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9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2"/>
              <w:ind w:left="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CLUB DEPORTIVO SAN BARTOLOMÉ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KÁRATE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AJEI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right="1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G35718519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5.116,30</w:t>
            </w:r>
          </w:p>
        </w:tc>
      </w:tr>
      <w:tr>
        <w:trPr>
          <w:trHeight w:val="415" w:hRule="atLeast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3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5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CLUB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DEPORTIVO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CEMELJA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right="1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G76242205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4.651,15</w:t>
            </w:r>
          </w:p>
        </w:tc>
      </w:tr>
      <w:tr>
        <w:trPr>
          <w:trHeight w:val="415" w:hRule="atLeast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CLUB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DEPORTIVO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A. D. ESTUDIANTES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right="1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G35634666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6.511,61</w:t>
            </w:r>
          </w:p>
        </w:tc>
      </w:tr>
      <w:tr>
        <w:trPr>
          <w:trHeight w:val="415" w:hRule="atLeast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CLUB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DEPORTIVO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LATIDOS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NUEVE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G42869164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2.790,69</w:t>
            </w:r>
          </w:p>
        </w:tc>
      </w:tr>
      <w:tr>
        <w:trPr>
          <w:trHeight w:val="515" w:hRule="atLeast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839" w:val="left" w:leader="none"/>
                <w:tab w:pos="2164" w:val="left" w:leader="none"/>
                <w:tab w:pos="3094" w:val="left" w:leader="none"/>
                <w:tab w:pos="4311" w:val="left" w:leader="none"/>
              </w:tabs>
              <w:ind w:left="52" w:right="4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CLUB</w:t>
              <w:tab/>
              <w:t>DEPORTIVO</w:t>
              <w:tab/>
              <w:t>NUEVA</w:t>
              <w:tab/>
              <w:t>SOCIEDAD</w:t>
              <w:tab/>
            </w:r>
            <w:r>
              <w:rPr>
                <w:rFonts w:ascii="Times New Roman"/>
                <w:spacing w:val="-4"/>
                <w:sz w:val="18"/>
              </w:rPr>
              <w:t>DE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CAZADORES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G35280601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4.651,15</w:t>
            </w:r>
          </w:p>
        </w:tc>
      </w:tr>
      <w:tr>
        <w:trPr>
          <w:trHeight w:val="410" w:hRule="atLeast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CLUB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DEPORTIVO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REVÉS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LIFTADO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G76214758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2.325,58</w:t>
            </w:r>
          </w:p>
        </w:tc>
      </w:tr>
      <w:tr>
        <w:trPr>
          <w:trHeight w:val="415" w:hRule="atLeast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3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2"/>
              <w:ind w:left="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CLUB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DEPORTIVO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LUCHA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SAN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BARTOLOMÉ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right="1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G35283217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1.395,35</w:t>
            </w:r>
          </w:p>
        </w:tc>
      </w:tr>
      <w:tr>
        <w:trPr>
          <w:trHeight w:val="453" w:hRule="atLeast"/>
        </w:trPr>
        <w:tc>
          <w:tcPr>
            <w:tcW w:w="6699" w:type="dxa"/>
            <w:gridSpan w:val="3"/>
            <w:tcBorders>
              <w:top w:val="single" w:sz="2" w:space="0" w:color="000000"/>
            </w:tcBorders>
          </w:tcPr>
          <w:p>
            <w:pPr>
              <w:pStyle w:val="TableParagraph"/>
              <w:spacing w:before="55"/>
              <w:ind w:left="1225" w:right="1205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TOTAL</w:t>
            </w:r>
            <w:r>
              <w:rPr>
                <w:rFonts w:ascii="Times New Roman"/>
                <w:b/>
                <w:spacing w:val="17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IMPORTE</w:t>
            </w:r>
            <w:r>
              <w:rPr>
                <w:rFonts w:ascii="Times New Roman"/>
                <w:b/>
                <w:spacing w:val="24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SUBVENCIONES</w:t>
            </w:r>
            <w:r>
              <w:rPr>
                <w:rFonts w:ascii="Times New Roman"/>
                <w:b/>
                <w:spacing w:val="16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ENTIDADES</w:t>
            </w:r>
            <w:r>
              <w:rPr>
                <w:rFonts w:ascii="Times New Roman"/>
                <w:b/>
                <w:spacing w:val="22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DEPORTIVAS</w:t>
            </w:r>
          </w:p>
          <w:p>
            <w:pPr>
              <w:pStyle w:val="TableParagraph"/>
              <w:spacing w:before="2"/>
              <w:ind w:left="1225" w:right="114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Anualidad</w:t>
            </w:r>
            <w:r>
              <w:rPr>
                <w:rFonts w:ascii="Times New Roman"/>
                <w:b/>
                <w:spacing w:val="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2022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60.000,00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€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BodyText"/>
        <w:spacing w:line="357" w:lineRule="auto" w:before="91"/>
        <w:ind w:left="1735" w:right="1733"/>
        <w:jc w:val="both"/>
      </w:pPr>
      <w:r>
        <w:rPr/>
        <w:t>Haciéndoles saber a las entidades beneficiarias que pudieran ser objeto de actuaciones de</w:t>
      </w:r>
      <w:r>
        <w:rPr>
          <w:spacing w:val="1"/>
        </w:rPr>
        <w:t> </w:t>
      </w:r>
      <w:r>
        <w:rPr/>
        <w:t>comprobación posteriores (mediante fiscalización plena) por el órgano de control municipal</w:t>
      </w:r>
      <w:r>
        <w:rPr>
          <w:spacing w:val="1"/>
        </w:rPr>
        <w:t> </w:t>
      </w:r>
      <w:r>
        <w:rPr/>
        <w:t>cuyas actuaciones se llevaran a cabo en el marco de las actuaciones de control financiero que se</w:t>
      </w:r>
      <w:r>
        <w:rPr>
          <w:spacing w:val="-47"/>
        </w:rPr>
        <w:t> </w:t>
      </w:r>
      <w:r>
        <w:rPr/>
        <w:t>planifique.</w:t>
      </w:r>
    </w:p>
    <w:p>
      <w:pPr>
        <w:spacing w:after="0" w:line="357" w:lineRule="auto"/>
        <w:jc w:val="both"/>
        <w:sectPr>
          <w:headerReference w:type="default" r:id="rId10"/>
          <w:footerReference w:type="default" r:id="rId11"/>
          <w:pgSz w:w="11910" w:h="16840"/>
          <w:pgMar w:header="531" w:footer="2254" w:top="3060" w:bottom="2440" w:left="380" w:right="380"/>
        </w:sectPr>
      </w:pPr>
    </w:p>
    <w:p>
      <w:pPr>
        <w:pStyle w:val="BodyText"/>
        <w:spacing w:line="357" w:lineRule="auto" w:before="159"/>
        <w:ind w:left="1735" w:right="1734"/>
        <w:jc w:val="both"/>
      </w:pPr>
      <w:r>
        <w:rPr>
          <w:b/>
        </w:rPr>
        <w:t>SEGUNDO.- Dar traslado </w:t>
      </w:r>
      <w:r>
        <w:rPr/>
        <w:t>de la presente Resolución a las 15 entidades beneficiarias de las</w:t>
      </w:r>
      <w:r>
        <w:rPr>
          <w:spacing w:val="1"/>
        </w:rPr>
        <w:t> </w:t>
      </w:r>
      <w:r>
        <w:rPr/>
        <w:t>subvenciones económicas por el Mantenimiento de Entidades Deportivas y procédase con el</w:t>
      </w:r>
      <w:r>
        <w:rPr>
          <w:spacing w:val="1"/>
        </w:rPr>
        <w:t> </w:t>
      </w:r>
      <w:r>
        <w:rPr/>
        <w:t>archivo</w:t>
      </w:r>
      <w:r>
        <w:rPr>
          <w:spacing w:val="-1"/>
        </w:rPr>
        <w:t> </w:t>
      </w:r>
      <w:r>
        <w:rPr/>
        <w:t>del expediente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Centro</w:t>
      </w:r>
      <w:r>
        <w:rPr>
          <w:spacing w:val="-4"/>
        </w:rPr>
        <w:t> </w:t>
      </w:r>
      <w:r>
        <w:rPr/>
        <w:t>Gestor:</w:t>
      </w:r>
      <w:r>
        <w:rPr>
          <w:spacing w:val="-4"/>
        </w:rPr>
        <w:t> </w:t>
      </w:r>
      <w:r>
        <w:rPr/>
        <w:t>Concejalía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Deportes.</w:t>
      </w:r>
    </w:p>
    <w:p>
      <w:pPr>
        <w:pStyle w:val="BodyText"/>
        <w:spacing w:line="357" w:lineRule="auto" w:before="3"/>
        <w:ind w:left="1735" w:right="1730"/>
        <w:jc w:val="both"/>
      </w:pPr>
      <w:r>
        <w:rPr>
          <w:b/>
        </w:rPr>
        <w:t>TERCERO.-</w:t>
      </w:r>
      <w:r>
        <w:rPr>
          <w:b/>
          <w:spacing w:val="1"/>
        </w:rPr>
        <w:t> </w:t>
      </w:r>
      <w:r>
        <w:rPr>
          <w:b/>
        </w:rPr>
        <w:t>Dar</w:t>
      </w:r>
      <w:r>
        <w:rPr>
          <w:b/>
          <w:spacing w:val="1"/>
        </w:rPr>
        <w:t> </w:t>
      </w:r>
      <w:r>
        <w:rPr>
          <w:b/>
        </w:rPr>
        <w:t>traslado</w:t>
      </w:r>
      <w:r>
        <w:rPr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Intervención de Fondos y Tesorería, a los efectos de constancia y lo que proceda efectuar de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uno.</w:t>
      </w:r>
    </w:p>
    <w:p>
      <w:pPr>
        <w:spacing w:line="229" w:lineRule="exact" w:before="0"/>
        <w:ind w:left="1735" w:right="0" w:firstLine="0"/>
        <w:jc w:val="both"/>
        <w:rPr>
          <w:sz w:val="20"/>
        </w:rPr>
      </w:pPr>
      <w:r>
        <w:rPr>
          <w:b/>
          <w:sz w:val="20"/>
        </w:rPr>
        <w:t>CUARTO</w:t>
      </w:r>
      <w:r>
        <w:rPr>
          <w:sz w:val="20"/>
        </w:rPr>
        <w:t>.-</w:t>
      </w:r>
      <w:r>
        <w:rPr>
          <w:spacing w:val="-5"/>
          <w:sz w:val="20"/>
        </w:rPr>
        <w:t> </w:t>
      </w:r>
      <w:r>
        <w:rPr>
          <w:b/>
          <w:sz w:val="20"/>
        </w:rPr>
        <w:t>Dar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traslado</w:t>
      </w:r>
      <w:r>
        <w:rPr>
          <w:b/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BDNS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proceda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corresponda.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73" w:lineRule="auto"/>
        <w:ind w:left="1735" w:right="1743"/>
        <w:jc w:val="both"/>
      </w:pPr>
      <w:r>
        <w:rPr/>
        <w:t>Así lo ordena el Sr. Alcalde Accidental del Ayuntamiento de San Bartolomé, D. Victoriano</w:t>
      </w:r>
      <w:r>
        <w:rPr>
          <w:spacing w:val="1"/>
        </w:rPr>
        <w:t> </w:t>
      </w:r>
      <w:r>
        <w:rPr/>
        <w:t>Antonio</w:t>
      </w:r>
      <w:r>
        <w:rPr>
          <w:spacing w:val="-5"/>
        </w:rPr>
        <w:t> </w:t>
      </w:r>
      <w:r>
        <w:rPr/>
        <w:t>Rocío</w:t>
      </w:r>
      <w:r>
        <w:rPr>
          <w:spacing w:val="-4"/>
        </w:rPr>
        <w:t> </w:t>
      </w:r>
      <w:r>
        <w:rPr/>
        <w:t>Romero</w:t>
      </w:r>
      <w:r>
        <w:rPr>
          <w:spacing w:val="-5"/>
        </w:rPr>
        <w:t> </w:t>
      </w:r>
      <w:r>
        <w:rPr/>
        <w:t>(Resolución</w:t>
      </w:r>
      <w:r>
        <w:rPr>
          <w:spacing w:val="-4"/>
        </w:rPr>
        <w:t> </w:t>
      </w:r>
      <w:r>
        <w:rPr/>
        <w:t>2220/2023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08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mayo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2023),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virtud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Art.112.2</w:t>
      </w:r>
      <w:r>
        <w:rPr>
          <w:spacing w:val="-47"/>
        </w:rPr>
        <w:t> </w:t>
      </w:r>
      <w:r>
        <w:rPr/>
        <w:t>de la Ley 7/2015, de 1 de abril de los Municipios de Canarias y Art. 192.1 del Reglamento de</w:t>
      </w:r>
      <w:r>
        <w:rPr>
          <w:spacing w:val="1"/>
        </w:rPr>
        <w:t> </w:t>
      </w:r>
      <w:r>
        <w:rPr/>
        <w:t>Organización, Funcionamiento y Régimen Jurídico de las Entidades Locales (ROF.), aprobado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R.D.</w:t>
      </w:r>
      <w:r>
        <w:rPr>
          <w:spacing w:val="-1"/>
        </w:rPr>
        <w:t> </w:t>
      </w:r>
      <w:r>
        <w:rPr/>
        <w:t>2568/1986,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28</w:t>
      </w:r>
      <w:r>
        <w:rPr>
          <w:spacing w:val="-3"/>
        </w:rPr>
        <w:t> </w:t>
      </w:r>
      <w:r>
        <w:rPr/>
        <w:t>de noviembre.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3" w:lineRule="auto"/>
        <w:ind w:left="1735" w:right="1729"/>
        <w:jc w:val="both"/>
      </w:pPr>
      <w:r>
        <w:rPr/>
        <w:t>A tenor de lo establecido en el artículo 40 de la Ley 39/2015 de 1 de octubre, del Procedimiento</w:t>
      </w:r>
      <w:r>
        <w:rPr>
          <w:spacing w:val="-47"/>
        </w:rPr>
        <w:t> </w:t>
      </w:r>
      <w:r>
        <w:rPr/>
        <w:t>Administrativo</w:t>
      </w:r>
      <w:r>
        <w:rPr>
          <w:spacing w:val="-5"/>
        </w:rPr>
        <w:t> </w:t>
      </w:r>
      <w:r>
        <w:rPr/>
        <w:t>Común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Administraciones</w:t>
      </w:r>
      <w:r>
        <w:rPr>
          <w:spacing w:val="4"/>
        </w:rPr>
        <w:t> </w:t>
      </w:r>
      <w:r>
        <w:rPr/>
        <w:t>Públicas y</w:t>
      </w:r>
      <w:r>
        <w:rPr>
          <w:spacing w:val="-5"/>
        </w:rPr>
        <w:t> </w:t>
      </w:r>
      <w:r>
        <w:rPr/>
        <w:t>112.2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7/2015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abril,</w:t>
      </w:r>
      <w:r>
        <w:rPr>
          <w:spacing w:val="-48"/>
        </w:rPr>
        <w:t> </w:t>
      </w:r>
      <w:r>
        <w:rPr/>
        <w:t>de los Municipios de Canarias, </w:t>
      </w:r>
      <w:r>
        <w:rPr>
          <w:b/>
          <w:u w:val="single"/>
        </w:rPr>
        <w:t>le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NOTIFICO la presente Resolución</w:t>
      </w:r>
      <w:r>
        <w:rPr/>
        <w:t>,</w:t>
      </w:r>
      <w:r>
        <w:rPr>
          <w:spacing w:val="1"/>
        </w:rPr>
        <w:t> </w:t>
      </w:r>
      <w:r>
        <w:rPr/>
        <w:t>haciéndole saber que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 misma, que</w:t>
      </w:r>
      <w:r>
        <w:rPr>
          <w:spacing w:val="1"/>
        </w:rPr>
        <w:t> </w:t>
      </w:r>
      <w:r>
        <w:rPr/>
        <w:t>de conformidad con lo establecido en los artículos 114 de la Ley 39/2015</w:t>
      </w:r>
      <w:r>
        <w:rPr>
          <w:spacing w:val="-47"/>
        </w:rPr>
        <w:t> </w:t>
      </w:r>
      <w:r>
        <w:rPr/>
        <w:t>de</w:t>
      </w:r>
      <w:r>
        <w:rPr>
          <w:spacing w:val="10"/>
        </w:rPr>
        <w:t> </w:t>
      </w:r>
      <w:r>
        <w:rPr/>
        <w:t>1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octubre,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Procedimiento</w:t>
      </w:r>
      <w:r>
        <w:rPr>
          <w:spacing w:val="8"/>
        </w:rPr>
        <w:t> </w:t>
      </w:r>
      <w:r>
        <w:rPr/>
        <w:t>Administrativo</w:t>
      </w:r>
      <w:r>
        <w:rPr>
          <w:spacing w:val="8"/>
        </w:rPr>
        <w:t> </w:t>
      </w:r>
      <w:r>
        <w:rPr/>
        <w:t>Común</w:t>
      </w:r>
      <w:r>
        <w:rPr>
          <w:spacing w:val="12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9"/>
        </w:rPr>
        <w:t> </w:t>
      </w:r>
      <w:r>
        <w:rPr/>
        <w:t>Administraciones</w:t>
      </w:r>
      <w:r>
        <w:rPr>
          <w:spacing w:val="8"/>
        </w:rPr>
        <w:t> </w:t>
      </w:r>
      <w:r>
        <w:rPr/>
        <w:t>Públicas</w:t>
      </w:r>
      <w:r>
        <w:rPr>
          <w:spacing w:val="13"/>
        </w:rPr>
        <w:t> </w:t>
      </w:r>
      <w:r>
        <w:rPr/>
        <w:t>y</w:t>
      </w:r>
    </w:p>
    <w:p>
      <w:pPr>
        <w:pStyle w:val="BodyText"/>
        <w:spacing w:line="273" w:lineRule="auto" w:before="2"/>
        <w:ind w:left="1735" w:right="1730"/>
        <w:jc w:val="both"/>
      </w:pPr>
      <w:r>
        <w:rPr/>
        <w:t>52.2</w:t>
      </w:r>
      <w:r>
        <w:rPr>
          <w:spacing w:val="1"/>
        </w:rPr>
        <w:t> </w:t>
      </w:r>
      <w:r>
        <w:rPr/>
        <w:t>de la Ley 7/1985, de 2 de abril, reguladora de las Bases del Régimen Local, pone fin a la</w:t>
      </w:r>
      <w:r>
        <w:rPr>
          <w:spacing w:val="1"/>
        </w:rPr>
        <w:t> </w:t>
      </w:r>
      <w:r>
        <w:rPr/>
        <w:t>vía administrativa,</w:t>
      </w:r>
      <w:r>
        <w:rPr>
          <w:spacing w:val="1"/>
        </w:rPr>
        <w:t> </w:t>
      </w:r>
      <w:r>
        <w:rPr/>
        <w:t>podrá interponer con carácter potestativo recurso de reposición 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 organismo que lo ha dictado, en el </w:t>
      </w:r>
      <w:r>
        <w:rPr>
          <w:b/>
        </w:rPr>
        <w:t>plazo de un mes </w:t>
      </w:r>
      <w:r>
        <w:rPr/>
        <w:t>contados a partir de la fecha de 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elección,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contencioso-administrativo, ante la jurisdicción contenciosa-administrativa, en el </w:t>
      </w:r>
      <w:r>
        <w:rPr>
          <w:b/>
        </w:rPr>
        <w:t>plazo de dos</w:t>
      </w:r>
      <w:r>
        <w:rPr>
          <w:b/>
          <w:spacing w:val="1"/>
        </w:rPr>
        <w:t> </w:t>
      </w:r>
      <w:r>
        <w:rPr>
          <w:b/>
        </w:rPr>
        <w:t>meses </w:t>
      </w:r>
      <w:r>
        <w:rPr/>
        <w:t>a contar desde la fecha de notificación, todo ello de conformidad con lo establecido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112,</w:t>
      </w:r>
      <w:r>
        <w:rPr>
          <w:spacing w:val="1"/>
        </w:rPr>
        <w:t> </w:t>
      </w:r>
      <w:r>
        <w:rPr/>
        <w:t>123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124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 Común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3" w:lineRule="auto" w:before="1"/>
        <w:ind w:left="1735" w:right="1741"/>
        <w:jc w:val="both"/>
      </w:pPr>
      <w:r>
        <w:rPr/>
        <w:t>Si el acto no fuera expreso, el solicitante y otros posibles interesados podrán interponer recurso</w:t>
      </w:r>
      <w:r>
        <w:rPr>
          <w:spacing w:val="1"/>
        </w:rPr>
        <w:t> </w:t>
      </w:r>
      <w:r>
        <w:rPr/>
        <w:t>de reposición en cualquier momento a partir del día siguiente a aquel en que, de acuerdo con su</w:t>
      </w:r>
      <w:r>
        <w:rPr>
          <w:spacing w:val="-47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específica,</w:t>
      </w:r>
      <w:r>
        <w:rPr>
          <w:spacing w:val="2"/>
        </w:rPr>
        <w:t> </w:t>
      </w:r>
      <w:r>
        <w:rPr/>
        <w:t>se produzca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presunto.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3" w:lineRule="auto"/>
        <w:ind w:left="1735" w:right="1727"/>
        <w:jc w:val="both"/>
      </w:pPr>
      <w:r>
        <w:rPr/>
        <w:t>En caso de que se interponga recurso de reposición, no podrá formularse recurso contencioso-</w:t>
      </w:r>
      <w:r>
        <w:rPr>
          <w:spacing w:val="1"/>
        </w:rPr>
        <w:t> </w:t>
      </w:r>
      <w:r>
        <w:rPr/>
        <w:t>administrativo hasta que aquel sea resuelto expresamente o se haya producido la desestimación</w:t>
      </w:r>
      <w:r>
        <w:rPr>
          <w:spacing w:val="1"/>
        </w:rPr>
        <w:t> </w:t>
      </w:r>
      <w:r>
        <w:rPr/>
        <w:t>presunta. Así mismo, y de conformidad con el artículo 109.2 de la Ley 39/2015, de1 de octubre,</w:t>
      </w:r>
      <w:r>
        <w:rPr>
          <w:spacing w:val="-47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instar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rectificación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errores</w:t>
      </w:r>
      <w:r>
        <w:rPr>
          <w:spacing w:val="-3"/>
        </w:rPr>
        <w:t> </w:t>
      </w:r>
      <w:r>
        <w:rPr/>
        <w:t>materiales,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hecho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aritméticos</w:t>
      </w:r>
      <w:r>
        <w:rPr>
          <w:spacing w:val="-3"/>
        </w:rPr>
        <w:t> </w:t>
      </w:r>
      <w:r>
        <w:rPr/>
        <w:t>existentes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dicha</w:t>
      </w:r>
      <w:r>
        <w:rPr>
          <w:spacing w:val="-5"/>
        </w:rPr>
        <w:t> </w:t>
      </w:r>
      <w:r>
        <w:rPr/>
        <w:t>resolución.</w:t>
      </w:r>
    </w:p>
    <w:p>
      <w:pPr>
        <w:spacing w:after="0" w:line="273" w:lineRule="auto"/>
        <w:jc w:val="both"/>
        <w:sectPr>
          <w:headerReference w:type="default" r:id="rId12"/>
          <w:footerReference w:type="default" r:id="rId13"/>
          <w:pgSz w:w="11910" w:h="16840"/>
          <w:pgMar w:header="531" w:footer="2254" w:top="3060" w:bottom="2440" w:left="380" w:right="380"/>
          <w:pgNumType w:start="4"/>
        </w:sectPr>
      </w:pPr>
    </w:p>
    <w:p>
      <w:pPr>
        <w:pStyle w:val="BodyText"/>
        <w:spacing w:line="237" w:lineRule="auto" w:before="161"/>
        <w:ind w:left="1735" w:right="1728"/>
        <w:jc w:val="both"/>
      </w:pPr>
      <w:r>
        <w:rPr/>
        <w:t>En San Bartolomé de Lanzarote, a la fecha que figura en el cuadro de autenticación en el</w:t>
      </w:r>
      <w:r>
        <w:rPr>
          <w:spacing w:val="1"/>
        </w:rPr>
        <w:t> </w:t>
      </w:r>
      <w:r>
        <w:rPr/>
        <w:t>margen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ALCALDE-ACCIDENTAL,</w:t>
      </w:r>
      <w:r>
        <w:rPr>
          <w:spacing w:val="51"/>
        </w:rPr>
        <w:t> </w:t>
      </w:r>
      <w:r>
        <w:rPr/>
        <w:t>D.</w:t>
      </w:r>
      <w:r>
        <w:rPr>
          <w:spacing w:val="1"/>
        </w:rPr>
        <w:t> </w:t>
      </w:r>
      <w:r>
        <w:rPr/>
        <w:t>VICTORIANO</w:t>
      </w:r>
      <w:r>
        <w:rPr>
          <w:spacing w:val="-1"/>
        </w:rPr>
        <w:t> </w:t>
      </w:r>
      <w:r>
        <w:rPr/>
        <w:t>ANTONIO ROCÍO</w:t>
      </w:r>
      <w:r>
        <w:rPr>
          <w:spacing w:val="-5"/>
        </w:rPr>
        <w:t> </w:t>
      </w:r>
      <w:r>
        <w:rPr/>
        <w:t>ROMERO.</w:t>
      </w:r>
    </w:p>
    <w:sectPr>
      <w:pgSz w:w="11910" w:h="16840"/>
      <w:pgMar w:header="531" w:footer="2254" w:top="3060" w:bottom="244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75pt;margin-top:763.329956pt;width:545.950pt;height:58.8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4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4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VICTORIANO ANTONIO ROCÍO ROMERO - Alcalde Accidental</w:t>
                      </w:r>
                    </w:p>
                  </w:tc>
                  <w:tc>
                    <w:tcPr>
                      <w:tcW w:w="1800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08-06-2023 13:15:42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spacing w:before="0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>
                  <w:trPr>
                    <w:trHeight w:val="198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18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Registrado en:</w:t>
                      </w:r>
                    </w:p>
                  </w:tc>
                  <w:tc>
                    <w:tcPr>
                      <w:tcW w:w="6304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DECRETOS - Nº: 2918/2023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08-06-2023 13:27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4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507" w:right="550" w:hanging="2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2022-001059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3BB1ACEA2B15CD3572671F7C8B69BBDC</w:t>
                      </w:r>
                      <w:r>
                        <w:rPr>
                          <w:spacing w:val="-3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https://eadmin.sanbartolome.es/publico/documento/3BB1ACEA2B15CD3572671F7C8B69BBDC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4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79" w:val="left" w:leader="none"/>
                          <w:tab w:pos="6368" w:val="left" w:leader="none"/>
                        </w:tabs>
                        <w:spacing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19-06-2023 09:29:38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- 1/5 -</w:t>
                        <w:tab/>
                      </w:r>
                      <w:r>
                        <w:rPr>
                          <w:sz w:val="12"/>
                        </w:rPr>
                        <w:t>Fecha de emisión de esta copia: 19-06-2023 09:29:39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475.143951pt;margin-top:718.242981pt;width:18.8pt;height:12.1pt;mso-position-horizontal-relative:page;mso-position-vertical-relative:page;z-index:-1601484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75pt;margin-top:763.329956pt;width:545.950pt;height:58.85pt;mso-position-horizontal-relative:page;mso-position-vertical-relative:page;z-index:1573068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4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4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VICTORIANO ANTONIO ROCÍO ROMERO - Alcalde Accidental</w:t>
                      </w:r>
                    </w:p>
                  </w:tc>
                  <w:tc>
                    <w:tcPr>
                      <w:tcW w:w="1800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08-06-2023 13:15:42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spacing w:before="0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>
                  <w:trPr>
                    <w:trHeight w:val="198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18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Registrado en:</w:t>
                      </w:r>
                    </w:p>
                  </w:tc>
                  <w:tc>
                    <w:tcPr>
                      <w:tcW w:w="6304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DECRETOS - Nº: 2918/2023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08-06-2023 13:27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4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507" w:right="550" w:hanging="2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2022-001059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3BB1ACEA2B15CD3572671F7C8B69BBDC</w:t>
                      </w:r>
                      <w:r>
                        <w:rPr>
                          <w:spacing w:val="-3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https://eadmin.sanbartolome.es/publico/documento/3BB1ACEA2B15CD3572671F7C8B69BBDC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4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79" w:val="left" w:leader="none"/>
                          <w:tab w:pos="6368" w:val="left" w:leader="none"/>
                        </w:tabs>
                        <w:spacing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19-06-2023 09:29:38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- 2/5 -</w:t>
                        <w:tab/>
                      </w:r>
                      <w:r>
                        <w:rPr>
                          <w:sz w:val="12"/>
                        </w:rPr>
                        <w:t>Fecha de emisión de esta copia: 19-06-2023 09:29:39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475.143951pt;margin-top:718.242981pt;width:18.8pt;height:12.1pt;mso-position-horizontal-relative:page;mso-position-vertical-relative:page;z-index:-1601331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75pt;margin-top:763.329956pt;width:545.950pt;height:58.85pt;mso-position-horizontal-relative:page;mso-position-vertical-relative:page;z-index:1573171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4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4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VICTORIANO ANTONIO ROCÍO ROMERO - Alcalde Accidental</w:t>
                      </w:r>
                    </w:p>
                  </w:tc>
                  <w:tc>
                    <w:tcPr>
                      <w:tcW w:w="1800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08-06-2023 13:15:42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spacing w:before="0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>
                  <w:trPr>
                    <w:trHeight w:val="198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18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Registrado en:</w:t>
                      </w:r>
                    </w:p>
                  </w:tc>
                  <w:tc>
                    <w:tcPr>
                      <w:tcW w:w="6304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DECRETOS - Nº: 2918/2023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08-06-2023 13:27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4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507" w:right="550" w:hanging="2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2022-001059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3BB1ACEA2B15CD3572671F7C8B69BBDC</w:t>
                      </w:r>
                      <w:r>
                        <w:rPr>
                          <w:spacing w:val="-3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https://eadmin.sanbartolome.es/publico/documento/3BB1ACEA2B15CD3572671F7C8B69BBDC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4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79" w:val="left" w:leader="none"/>
                          <w:tab w:pos="6368" w:val="left" w:leader="none"/>
                        </w:tabs>
                        <w:spacing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19-06-2023 09:29:38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- 3/5 -</w:t>
                        <w:tab/>
                      </w:r>
                      <w:r>
                        <w:rPr>
                          <w:sz w:val="12"/>
                        </w:rPr>
                        <w:t>Fecha de emisión de esta copia: 19-06-2023 09:29:39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477.143951pt;margin-top:718.242981pt;width:13.8pt;height:12.1pt;mso-position-horizontal-relative:page;mso-position-vertical-relative:page;z-index:-16011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3/5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75pt;margin-top:763.329956pt;width:545.950pt;height:58.85pt;mso-position-horizontal-relative:page;mso-position-vertical-relative:page;z-index:1573273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4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4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VICTORIANO ANTONIO ROCÍO ROMERO - Alcalde Accidental</w:t>
                      </w:r>
                    </w:p>
                  </w:tc>
                  <w:tc>
                    <w:tcPr>
                      <w:tcW w:w="1800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08-06-2023 13:15:42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spacing w:before="0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>
                  <w:trPr>
                    <w:trHeight w:val="198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18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Registrado en:</w:t>
                      </w:r>
                    </w:p>
                  </w:tc>
                  <w:tc>
                    <w:tcPr>
                      <w:tcW w:w="6304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DECRETOS - Nº: 2918/2023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08-06-2023 13:27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4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507" w:right="550" w:hanging="2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2022-001059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3BB1ACEA2B15CD3572671F7C8B69BBDC</w:t>
                      </w:r>
                      <w:r>
                        <w:rPr>
                          <w:spacing w:val="-3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https://eadmin.sanbartolome.es/publico/documento/3BB1ACEA2B15CD3572671F7C8B69BBDC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4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79" w:val="left" w:leader="none"/>
                          <w:tab w:pos="6368" w:val="left" w:leader="none"/>
                        </w:tabs>
                        <w:spacing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19-06-2023 09:29:38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- 4/5 -</w:t>
                        <w:tab/>
                      </w:r>
                      <w:r>
                        <w:rPr>
                          <w:sz w:val="12"/>
                        </w:rPr>
                        <w:t>Fecha de emisión de esta copia: 19-06-2023 09:29:39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306240">
          <wp:simplePos x="0" y="0"/>
          <wp:positionH relativeFrom="page">
            <wp:posOffset>6447790</wp:posOffset>
          </wp:positionH>
          <wp:positionV relativeFrom="page">
            <wp:posOffset>9782175</wp:posOffset>
          </wp:positionV>
          <wp:extent cx="571500" cy="571500"/>
          <wp:effectExtent l="0" t="0" r="0" b="0"/>
          <wp:wrapNone/>
          <wp:docPr id="1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75.143951pt;margin-top:718.242981pt;width:18.8pt;height:12.1pt;mso-position-horizontal-relative:page;mso-position-vertical-relative:page;z-index:-1600972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00096">
          <wp:simplePos x="0" y="0"/>
          <wp:positionH relativeFrom="page">
            <wp:posOffset>1550437</wp:posOffset>
          </wp:positionH>
          <wp:positionV relativeFrom="page">
            <wp:posOffset>337052</wp:posOffset>
          </wp:positionV>
          <wp:extent cx="496223" cy="92809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223" cy="928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7.441833pt;margin-top:48.379356pt;width:143.7pt;height:25.85pt;mso-position-horizontal-relative:page;mso-position-vertical-relative:page;z-index:-16015872" type="#_x0000_t202" filled="false" stroked="false">
          <v:textbox inset="0,0,0,0">
            <w:txbxContent>
              <w:p>
                <w:pPr>
                  <w:spacing w:line="318" w:lineRule="exact" w:before="9"/>
                  <w:ind w:left="20" w:right="0" w:firstLine="0"/>
                  <w:jc w:val="left"/>
                  <w:rPr>
                    <w:rFonts w:ascii="Arial MT"/>
                    <w:sz w:val="29"/>
                  </w:rPr>
                </w:pPr>
                <w:r>
                  <w:rPr>
                    <w:rFonts w:ascii="Arial MT"/>
                    <w:sz w:val="29"/>
                  </w:rPr>
                  <w:t>DECRETO</w:t>
                </w:r>
              </w:p>
              <w:p>
                <w:pPr>
                  <w:spacing w:line="168" w:lineRule="exact"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4"/>
                  </w:rPr>
                  <w:t>Número: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2918/2023   </w:t>
                </w:r>
                <w:r>
                  <w:rPr>
                    <w:rFonts w:ascii="Arial MT" w:hAnsi="Arial MT"/>
                    <w:spacing w:val="15"/>
                    <w:sz w:val="16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Fecha: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08-06-2023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303368pt;margin-top:104.112411pt;width:142.6pt;height:50.75pt;mso-position-horizontal-relative:page;mso-position-vertical-relative:page;z-index:-16015360" type="#_x0000_t202" filled="false" stroked="false">
          <v:textbox inset="0,0,0,0">
            <w:txbxContent>
              <w:p>
                <w:pPr>
                  <w:spacing w:before="18"/>
                  <w:ind w:left="161" w:right="14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pacing w:val="-4"/>
                    <w:sz w:val="14"/>
                  </w:rPr>
                  <w:t>AYUNTAMIENTO</w:t>
                </w:r>
                <w:r>
                  <w:rPr>
                    <w:rFonts w:ascii="Arial" w:hAnsi="Arial"/>
                    <w:b/>
                    <w:spacing w:val="-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SAN</w:t>
                </w:r>
                <w:r>
                  <w:rPr>
                    <w:rFonts w:ascii="Arial" w:hAnsi="Arial"/>
                    <w:b/>
                    <w:spacing w:val="-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BARTOLOMÉ</w:t>
                </w:r>
              </w:p>
              <w:p>
                <w:pPr>
                  <w:spacing w:line="302" w:lineRule="auto" w:before="17"/>
                  <w:ind w:left="20" w:right="0" w:firstLine="653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Plaza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León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y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Castillo,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8</w:t>
                </w:r>
                <w:r>
                  <w:rPr>
                    <w:rFonts w:ascii="Arial MT" w:hAnsi="Arial MT"/>
                    <w:spacing w:val="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TELÉFONOS: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928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01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28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06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57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1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58</w:t>
                </w:r>
              </w:p>
              <w:p>
                <w:pPr>
                  <w:spacing w:before="14"/>
                  <w:ind w:left="149" w:right="149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FAX: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928</w:t>
                </w:r>
                <w:r>
                  <w:rPr>
                    <w:rFonts w:ascii="Arial MT"/>
                    <w:spacing w:val="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52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00</w:t>
                </w:r>
                <w:r>
                  <w:rPr>
                    <w:rFonts w:ascii="Arial MT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65</w:t>
                </w:r>
              </w:p>
              <w:p>
                <w:pPr>
                  <w:spacing w:before="56"/>
                  <w:ind w:left="161" w:right="148" w:firstLine="0"/>
                  <w:jc w:val="center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02144">
          <wp:simplePos x="0" y="0"/>
          <wp:positionH relativeFrom="page">
            <wp:posOffset>1550437</wp:posOffset>
          </wp:positionH>
          <wp:positionV relativeFrom="page">
            <wp:posOffset>337052</wp:posOffset>
          </wp:positionV>
          <wp:extent cx="496223" cy="928093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223" cy="928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303368pt;margin-top:104.112411pt;width:142.6pt;height:50.75pt;mso-position-horizontal-relative:page;mso-position-vertical-relative:page;z-index:-16013824" type="#_x0000_t202" filled="false" stroked="false">
          <v:textbox inset="0,0,0,0">
            <w:txbxContent>
              <w:p>
                <w:pPr>
                  <w:spacing w:before="18"/>
                  <w:ind w:left="161" w:right="14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pacing w:val="-4"/>
                    <w:sz w:val="14"/>
                  </w:rPr>
                  <w:t>AYUNTAMIENTO</w:t>
                </w:r>
                <w:r>
                  <w:rPr>
                    <w:rFonts w:ascii="Arial" w:hAnsi="Arial"/>
                    <w:b/>
                    <w:spacing w:val="-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SAN</w:t>
                </w:r>
                <w:r>
                  <w:rPr>
                    <w:rFonts w:ascii="Arial" w:hAnsi="Arial"/>
                    <w:b/>
                    <w:spacing w:val="-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BARTOLOMÉ</w:t>
                </w:r>
              </w:p>
              <w:p>
                <w:pPr>
                  <w:spacing w:line="302" w:lineRule="auto" w:before="17"/>
                  <w:ind w:left="20" w:right="0" w:firstLine="653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Plaza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León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y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Castillo,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8</w:t>
                </w:r>
                <w:r>
                  <w:rPr>
                    <w:rFonts w:ascii="Arial MT" w:hAnsi="Arial MT"/>
                    <w:spacing w:val="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TELÉFONOS: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928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01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28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06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57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1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58</w:t>
                </w:r>
              </w:p>
              <w:p>
                <w:pPr>
                  <w:spacing w:before="14"/>
                  <w:ind w:left="149" w:right="149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FAX: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928</w:t>
                </w:r>
                <w:r>
                  <w:rPr>
                    <w:rFonts w:ascii="Arial MT"/>
                    <w:spacing w:val="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52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00</w:t>
                </w:r>
                <w:r>
                  <w:rPr>
                    <w:rFonts w:ascii="Arial MT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65</w:t>
                </w:r>
              </w:p>
              <w:p>
                <w:pPr>
                  <w:spacing w:before="56"/>
                  <w:ind w:left="161" w:right="148" w:firstLine="0"/>
                  <w:jc w:val="center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03680">
          <wp:simplePos x="0" y="0"/>
          <wp:positionH relativeFrom="page">
            <wp:posOffset>1550437</wp:posOffset>
          </wp:positionH>
          <wp:positionV relativeFrom="page">
            <wp:posOffset>337052</wp:posOffset>
          </wp:positionV>
          <wp:extent cx="496223" cy="928093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223" cy="928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303368pt;margin-top:104.112411pt;width:142.6pt;height:50.75pt;mso-position-horizontal-relative:page;mso-position-vertical-relative:page;z-index:-16012288" type="#_x0000_t202" filled="false" stroked="false">
          <v:textbox inset="0,0,0,0">
            <w:txbxContent>
              <w:p>
                <w:pPr>
                  <w:spacing w:before="18"/>
                  <w:ind w:left="161" w:right="14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pacing w:val="-4"/>
                    <w:sz w:val="14"/>
                  </w:rPr>
                  <w:t>AYUNTAMIENTO</w:t>
                </w:r>
                <w:r>
                  <w:rPr>
                    <w:rFonts w:ascii="Arial" w:hAnsi="Arial"/>
                    <w:b/>
                    <w:spacing w:val="-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SAN</w:t>
                </w:r>
                <w:r>
                  <w:rPr>
                    <w:rFonts w:ascii="Arial" w:hAnsi="Arial"/>
                    <w:b/>
                    <w:spacing w:val="-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BARTOLOMÉ</w:t>
                </w:r>
              </w:p>
              <w:p>
                <w:pPr>
                  <w:spacing w:line="302" w:lineRule="auto" w:before="17"/>
                  <w:ind w:left="20" w:right="0" w:firstLine="653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Plaza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León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y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Castillo,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8</w:t>
                </w:r>
                <w:r>
                  <w:rPr>
                    <w:rFonts w:ascii="Arial MT" w:hAnsi="Arial MT"/>
                    <w:spacing w:val="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TELÉFONOS: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928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01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28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06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57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1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58</w:t>
                </w:r>
              </w:p>
              <w:p>
                <w:pPr>
                  <w:spacing w:before="14"/>
                  <w:ind w:left="149" w:right="149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FAX: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928</w:t>
                </w:r>
                <w:r>
                  <w:rPr>
                    <w:rFonts w:ascii="Arial MT"/>
                    <w:spacing w:val="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52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00</w:t>
                </w:r>
                <w:r>
                  <w:rPr>
                    <w:rFonts w:ascii="Arial MT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65</w:t>
                </w:r>
              </w:p>
              <w:p>
                <w:pPr>
                  <w:spacing w:before="56"/>
                  <w:ind w:left="161" w:right="148" w:firstLine="0"/>
                  <w:jc w:val="center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05216">
          <wp:simplePos x="0" y="0"/>
          <wp:positionH relativeFrom="page">
            <wp:posOffset>1550437</wp:posOffset>
          </wp:positionH>
          <wp:positionV relativeFrom="page">
            <wp:posOffset>337052</wp:posOffset>
          </wp:positionV>
          <wp:extent cx="496223" cy="928093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223" cy="928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303368pt;margin-top:104.112411pt;width:142.6pt;height:50.75pt;mso-position-horizontal-relative:page;mso-position-vertical-relative:page;z-index:-16010752" type="#_x0000_t202" filled="false" stroked="false">
          <v:textbox inset="0,0,0,0">
            <w:txbxContent>
              <w:p>
                <w:pPr>
                  <w:spacing w:before="18"/>
                  <w:ind w:left="161" w:right="14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pacing w:val="-4"/>
                    <w:sz w:val="14"/>
                  </w:rPr>
                  <w:t>AYUNTAMIENTO</w:t>
                </w:r>
                <w:r>
                  <w:rPr>
                    <w:rFonts w:ascii="Arial" w:hAnsi="Arial"/>
                    <w:b/>
                    <w:spacing w:val="-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SAN</w:t>
                </w:r>
                <w:r>
                  <w:rPr>
                    <w:rFonts w:ascii="Arial" w:hAnsi="Arial"/>
                    <w:b/>
                    <w:spacing w:val="-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BARTOLOMÉ</w:t>
                </w:r>
              </w:p>
              <w:p>
                <w:pPr>
                  <w:spacing w:line="302" w:lineRule="auto" w:before="17"/>
                  <w:ind w:left="20" w:right="0" w:firstLine="653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Plaza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León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y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Castillo,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8</w:t>
                </w:r>
                <w:r>
                  <w:rPr>
                    <w:rFonts w:ascii="Arial MT" w:hAnsi="Arial MT"/>
                    <w:spacing w:val="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TELÉFONOS: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928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01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28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06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57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1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58</w:t>
                </w:r>
              </w:p>
              <w:p>
                <w:pPr>
                  <w:spacing w:before="14"/>
                  <w:ind w:left="149" w:right="149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FAX: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928</w:t>
                </w:r>
                <w:r>
                  <w:rPr>
                    <w:rFonts w:ascii="Arial MT"/>
                    <w:spacing w:val="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52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00</w:t>
                </w:r>
                <w:r>
                  <w:rPr>
                    <w:rFonts w:ascii="Arial MT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65</w:t>
                </w:r>
              </w:p>
              <w:p>
                <w:pPr>
                  <w:spacing w:before="56"/>
                  <w:ind w:left="161" w:right="148" w:firstLine="0"/>
                  <w:jc w:val="center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735"/>
      <w:jc w:val="both"/>
      <w:outlineLvl w:val="1"/>
    </w:pPr>
    <w:rPr>
      <w:rFonts w:ascii="Cambria" w:hAnsi="Cambria" w:eastAsia="Cambria" w:cs="Cambria"/>
      <w:b/>
      <w:bCs/>
      <w:sz w:val="20"/>
      <w:szCs w:val="20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" w:line="318" w:lineRule="exact"/>
      <w:ind w:left="20"/>
    </w:pPr>
    <w:rPr>
      <w:rFonts w:ascii="Arial MT" w:hAnsi="Arial MT" w:eastAsia="Arial MT" w:cs="Arial MT"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AYUNTAMIENTO DE SAN BARTOLOMÉ</dc:subject>
  <dcterms:created xsi:type="dcterms:W3CDTF">2024-07-24T15:52:12Z</dcterms:created>
  <dcterms:modified xsi:type="dcterms:W3CDTF">2024-07-24T15:52:12Z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2024-07-24T00:00:00Z</vt:filetime>
  </property>
</Properties>
</file>